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9E" w:rsidRPr="00A313D1" w:rsidRDefault="00AF629E" w:rsidP="00AF629E">
      <w:pPr>
        <w:rPr>
          <w:rFonts w:ascii="Times New Roman" w:hAnsi="Times New Roman" w:cs="Times New Roman"/>
          <w:b/>
        </w:rPr>
      </w:pPr>
      <w:r w:rsidRPr="00A313D1">
        <w:rPr>
          <w:rFonts w:ascii="Times New Roman" w:hAnsi="Times New Roman" w:cs="Times New Roman"/>
          <w:b/>
        </w:rPr>
        <w:t>SCIENZE FILOSOFICHE</w:t>
      </w:r>
    </w:p>
    <w:p w:rsidR="00AF629E" w:rsidRDefault="00AF629E" w:rsidP="00AF629E">
      <w:pPr>
        <w:rPr>
          <w:rFonts w:ascii="Times New Roman" w:hAnsi="Times New Roman" w:cs="Times New Roman"/>
        </w:rPr>
      </w:pPr>
    </w:p>
    <w:p w:rsidR="00AF629E" w:rsidRDefault="00AF629E" w:rsidP="00AF629E">
      <w:pPr>
        <w:rPr>
          <w:rFonts w:ascii="Times New Roman" w:hAnsi="Times New Roman" w:cs="Times New Roman"/>
        </w:rPr>
      </w:pPr>
    </w:p>
    <w:p w:rsidR="00AF629E" w:rsidRPr="00D60ABA" w:rsidRDefault="00AF629E" w:rsidP="00AF629E">
      <w:pPr>
        <w:spacing w:line="240" w:lineRule="auto"/>
        <w:jc w:val="both"/>
        <w:rPr>
          <w:rFonts w:ascii="Times New Roman" w:hAnsi="Times New Roman" w:cs="Times New Roman"/>
        </w:rPr>
      </w:pPr>
      <w:r w:rsidRPr="00D60ABA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10 dicembre</w:t>
      </w:r>
      <w:r w:rsidRPr="00D60ABA">
        <w:rPr>
          <w:rFonts w:ascii="Times New Roman" w:hAnsi="Times New Roman" w:cs="Times New Roman"/>
        </w:rPr>
        <w:t xml:space="preserve"> 2014 alle ore</w:t>
      </w:r>
      <w:r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,0</w:t>
      </w:r>
      <w:r w:rsidRPr="00D60ABA">
        <w:rPr>
          <w:rFonts w:ascii="Times New Roman" w:hAnsi="Times New Roman" w:cs="Times New Roman"/>
        </w:rPr>
        <w:t>0 presso l’aula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multimediale 1</w:t>
      </w:r>
      <w:r w:rsidRPr="00D60ABA">
        <w:rPr>
          <w:rFonts w:ascii="Times New Roman" w:hAnsi="Times New Roman" w:cs="Times New Roman"/>
        </w:rPr>
        <w:t xml:space="preserve"> dello Sperimentale Tabacchi si è riunita la Commissione</w:t>
      </w:r>
      <w:r>
        <w:rPr>
          <w:rFonts w:ascii="Times New Roman" w:hAnsi="Times New Roman" w:cs="Times New Roman"/>
        </w:rPr>
        <w:t xml:space="preserve"> </w:t>
      </w:r>
      <w:r w:rsidRPr="00D60ABA">
        <w:rPr>
          <w:rFonts w:ascii="Times New Roman" w:hAnsi="Times New Roman" w:cs="Times New Roman"/>
        </w:rPr>
        <w:t>Valutazione della preparazione iniziale della Laurea Magistrale</w:t>
      </w:r>
      <w:r>
        <w:rPr>
          <w:rFonts w:ascii="Times New Roman" w:hAnsi="Times New Roman" w:cs="Times New Roman"/>
        </w:rPr>
        <w:t xml:space="preserve"> in Scienze Filosofiche</w:t>
      </w:r>
      <w:r w:rsidRPr="00D60ABA">
        <w:rPr>
          <w:rFonts w:ascii="Times New Roman" w:hAnsi="Times New Roman" w:cs="Times New Roman"/>
        </w:rPr>
        <w:t>.</w:t>
      </w:r>
    </w:p>
    <w:p w:rsidR="00AF629E" w:rsidRPr="00D60ABA" w:rsidRDefault="00AF629E" w:rsidP="00AF629E">
      <w:pPr>
        <w:spacing w:line="240" w:lineRule="auto"/>
        <w:jc w:val="both"/>
        <w:rPr>
          <w:rFonts w:ascii="Times New Roman" w:hAnsi="Times New Roman" w:cs="Times New Roman"/>
        </w:rPr>
      </w:pPr>
      <w:r w:rsidRPr="00D60ABA">
        <w:rPr>
          <w:rFonts w:ascii="Times New Roman" w:hAnsi="Times New Roman" w:cs="Times New Roman"/>
        </w:rPr>
        <w:t>Dopo le operazioni di identificazi</w:t>
      </w:r>
      <w:r>
        <w:rPr>
          <w:rFonts w:ascii="Times New Roman" w:hAnsi="Times New Roman" w:cs="Times New Roman"/>
        </w:rPr>
        <w:t>one dei candidati, alle 10,25</w:t>
      </w:r>
      <w:r w:rsidRPr="00D60ABA">
        <w:rPr>
          <w:rFonts w:ascii="Times New Roman" w:hAnsi="Times New Roman" w:cs="Times New Roman"/>
        </w:rPr>
        <w:t xml:space="preserve"> si è dato inizio alla prova d’accesso.</w:t>
      </w:r>
    </w:p>
    <w:p w:rsidR="00AF629E" w:rsidRDefault="00AF629E" w:rsidP="00AF629E">
      <w:pPr>
        <w:spacing w:line="240" w:lineRule="auto"/>
        <w:jc w:val="both"/>
        <w:rPr>
          <w:rFonts w:ascii="Times New Roman" w:hAnsi="Times New Roman" w:cs="Times New Roman"/>
        </w:rPr>
      </w:pPr>
      <w:r w:rsidRPr="00D60ABA">
        <w:rPr>
          <w:rFonts w:ascii="Times New Roman" w:hAnsi="Times New Roman" w:cs="Times New Roman"/>
        </w:rPr>
        <w:t xml:space="preserve">La prova consiste in un colloquio orale volto ad accertare il livello di conoscenza </w:t>
      </w:r>
      <w:r>
        <w:rPr>
          <w:rFonts w:ascii="Times New Roman" w:hAnsi="Times New Roman" w:cs="Times New Roman"/>
        </w:rPr>
        <w:t>di base della filosofia e della sua storia, nonché gli aspetti motivazionali.</w:t>
      </w:r>
    </w:p>
    <w:p w:rsidR="00AF629E" w:rsidRPr="00D60ABA" w:rsidRDefault="00AF629E" w:rsidP="00AF629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60ABA">
        <w:rPr>
          <w:rFonts w:ascii="Times New Roman" w:hAnsi="Times New Roman" w:cs="Times New Roman"/>
        </w:rPr>
        <w:t>A conclusione dei colloqui, la Commissione stabilisce che risultano AMMESSI i seguenti candidati :</w:t>
      </w:r>
      <w:r w:rsidRPr="00D60ABA">
        <w:rPr>
          <w:rFonts w:ascii="Times New Roman" w:hAnsi="Times New Roman" w:cs="Times New Roman"/>
        </w:rPr>
        <w:tab/>
      </w:r>
    </w:p>
    <w:p w:rsidR="00AF629E" w:rsidRPr="00D60ABA" w:rsidRDefault="00AF629E" w:rsidP="00AF629E">
      <w:pPr>
        <w:spacing w:line="240" w:lineRule="auto"/>
        <w:jc w:val="both"/>
        <w:rPr>
          <w:rFonts w:ascii="Times New Roman" w:hAnsi="Times New Roman" w:cs="Times New Roman"/>
        </w:rPr>
      </w:pPr>
    </w:p>
    <w:p w:rsidR="00AF629E" w:rsidRPr="00095555" w:rsidRDefault="00AF629E" w:rsidP="00AF629E">
      <w:pPr>
        <w:jc w:val="both"/>
        <w:rPr>
          <w:rFonts w:ascii="Book Antiqua" w:hAnsi="Book Antiqua"/>
          <w:sz w:val="20"/>
          <w:szCs w:val="20"/>
        </w:rPr>
      </w:pPr>
      <w:r w:rsidRPr="00095555">
        <w:rPr>
          <w:rFonts w:ascii="Book Antiqua" w:hAnsi="Book Antiqua"/>
          <w:sz w:val="20"/>
          <w:szCs w:val="20"/>
        </w:rPr>
        <w:t>Colaci Francesco</w:t>
      </w:r>
    </w:p>
    <w:p w:rsidR="00AF629E" w:rsidRPr="00095555" w:rsidRDefault="00AF629E" w:rsidP="00AF629E">
      <w:pPr>
        <w:jc w:val="both"/>
        <w:rPr>
          <w:rFonts w:ascii="Book Antiqua" w:hAnsi="Book Antiqua"/>
          <w:sz w:val="20"/>
          <w:szCs w:val="20"/>
        </w:rPr>
      </w:pPr>
      <w:r w:rsidRPr="00095555">
        <w:rPr>
          <w:rFonts w:ascii="Book Antiqua" w:hAnsi="Book Antiqua"/>
          <w:sz w:val="20"/>
          <w:szCs w:val="20"/>
        </w:rPr>
        <w:t>D’amore laura</w:t>
      </w:r>
    </w:p>
    <w:p w:rsidR="00AF629E" w:rsidRPr="00095555" w:rsidRDefault="00AF629E" w:rsidP="00AF629E">
      <w:pPr>
        <w:jc w:val="both"/>
        <w:rPr>
          <w:rFonts w:ascii="Book Antiqua" w:hAnsi="Book Antiqua"/>
          <w:sz w:val="20"/>
          <w:szCs w:val="20"/>
        </w:rPr>
      </w:pPr>
      <w:r w:rsidRPr="00095555">
        <w:rPr>
          <w:rFonts w:ascii="Book Antiqua" w:hAnsi="Book Antiqua"/>
          <w:sz w:val="20"/>
          <w:szCs w:val="20"/>
        </w:rPr>
        <w:t>Giuliano Marco</w:t>
      </w:r>
    </w:p>
    <w:p w:rsidR="00AF629E" w:rsidRPr="00095555" w:rsidRDefault="00AF629E" w:rsidP="00AF629E">
      <w:pPr>
        <w:jc w:val="both"/>
        <w:rPr>
          <w:rFonts w:ascii="Book Antiqua" w:hAnsi="Book Antiqua"/>
          <w:sz w:val="20"/>
          <w:szCs w:val="20"/>
        </w:rPr>
      </w:pPr>
      <w:r w:rsidRPr="00095555">
        <w:rPr>
          <w:rFonts w:ascii="Book Antiqua" w:hAnsi="Book Antiqua"/>
          <w:sz w:val="20"/>
          <w:szCs w:val="20"/>
        </w:rPr>
        <w:t>Guglielmi Maria Gabriella</w:t>
      </w:r>
    </w:p>
    <w:p w:rsidR="00AF629E" w:rsidRPr="00095555" w:rsidRDefault="00AF629E" w:rsidP="00AF629E">
      <w:pPr>
        <w:jc w:val="both"/>
        <w:rPr>
          <w:rFonts w:ascii="Book Antiqua" w:hAnsi="Book Antiqua"/>
          <w:sz w:val="20"/>
          <w:szCs w:val="20"/>
        </w:rPr>
      </w:pPr>
      <w:r w:rsidRPr="00095555">
        <w:rPr>
          <w:rFonts w:ascii="Book Antiqua" w:hAnsi="Book Antiqua"/>
          <w:sz w:val="20"/>
          <w:szCs w:val="20"/>
        </w:rPr>
        <w:t>Simonetti Ilenia</w:t>
      </w:r>
    </w:p>
    <w:p w:rsidR="00AF629E" w:rsidRPr="00095555" w:rsidRDefault="00AF629E" w:rsidP="00AF629E">
      <w:pPr>
        <w:jc w:val="both"/>
        <w:rPr>
          <w:rFonts w:ascii="Book Antiqua" w:hAnsi="Book Antiqua"/>
          <w:sz w:val="20"/>
          <w:szCs w:val="20"/>
        </w:rPr>
      </w:pPr>
      <w:r w:rsidRPr="00095555">
        <w:rPr>
          <w:rFonts w:ascii="Book Antiqua" w:hAnsi="Book Antiqua"/>
          <w:sz w:val="20"/>
          <w:szCs w:val="20"/>
        </w:rPr>
        <w:t>Panna Alberto</w:t>
      </w:r>
    </w:p>
    <w:p w:rsidR="00AF629E" w:rsidRPr="00095555" w:rsidRDefault="00AF629E" w:rsidP="00AF629E">
      <w:pPr>
        <w:jc w:val="both"/>
        <w:rPr>
          <w:rFonts w:ascii="Book Antiqua" w:hAnsi="Book Antiqua"/>
          <w:sz w:val="20"/>
          <w:szCs w:val="20"/>
        </w:rPr>
      </w:pPr>
      <w:r w:rsidRPr="00095555">
        <w:rPr>
          <w:rFonts w:ascii="Book Antiqua" w:hAnsi="Book Antiqua"/>
          <w:sz w:val="20"/>
          <w:szCs w:val="20"/>
        </w:rPr>
        <w:t>Pisino Donatella</w:t>
      </w:r>
    </w:p>
    <w:p w:rsidR="00AF629E" w:rsidRDefault="00AF629E" w:rsidP="00AF629E">
      <w:pPr>
        <w:jc w:val="both"/>
        <w:rPr>
          <w:rFonts w:ascii="Book Antiqua" w:hAnsi="Book Antiqua"/>
          <w:sz w:val="20"/>
          <w:szCs w:val="20"/>
        </w:rPr>
      </w:pPr>
      <w:r w:rsidRPr="00095555">
        <w:rPr>
          <w:rFonts w:ascii="Book Antiqua" w:hAnsi="Book Antiqua"/>
          <w:sz w:val="20"/>
          <w:szCs w:val="20"/>
        </w:rPr>
        <w:t>Ratti Maria</w:t>
      </w:r>
    </w:p>
    <w:p w:rsidR="00AF629E" w:rsidRDefault="00AF629E" w:rsidP="00AF629E">
      <w:pPr>
        <w:jc w:val="both"/>
      </w:pPr>
      <w:r>
        <w:t>Paolo Cancelliere</w:t>
      </w:r>
    </w:p>
    <w:p w:rsidR="00AF629E" w:rsidRPr="00AF629E" w:rsidRDefault="00AF629E" w:rsidP="00AF629E">
      <w:pPr>
        <w:jc w:val="both"/>
        <w:rPr>
          <w:rFonts w:ascii="Book Antiqua" w:hAnsi="Book Antiqua"/>
          <w:sz w:val="20"/>
          <w:szCs w:val="20"/>
        </w:rPr>
      </w:pPr>
      <w:r>
        <w:t>Luciano Madia</w:t>
      </w:r>
    </w:p>
    <w:p w:rsidR="00AF629E" w:rsidRDefault="00AF629E" w:rsidP="00AF629E">
      <w:pPr>
        <w:jc w:val="both"/>
      </w:pPr>
    </w:p>
    <w:p w:rsidR="00AF629E" w:rsidRPr="00D60ABA" w:rsidRDefault="00AF629E" w:rsidP="00AF629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60ABA">
        <w:rPr>
          <w:rFonts w:ascii="Times New Roman" w:eastAsia="Times New Roman" w:hAnsi="Times New Roman" w:cs="Times New Roman"/>
          <w:lang w:eastAsia="it-IT"/>
        </w:rPr>
        <w:t>F.to</w:t>
      </w:r>
    </w:p>
    <w:p w:rsidR="00AF629E" w:rsidRPr="00D60ABA" w:rsidRDefault="00AF629E" w:rsidP="00AF629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60ABA">
        <w:rPr>
          <w:rFonts w:ascii="Times New Roman" w:eastAsia="Times New Roman" w:hAnsi="Times New Roman" w:cs="Times New Roman"/>
          <w:lang w:eastAsia="it-IT"/>
        </w:rPr>
        <w:t>La Commissione Verifica dell’adeguatezza della preparazione inziale</w:t>
      </w:r>
    </w:p>
    <w:p w:rsidR="00AF629E" w:rsidRDefault="00AF629E" w:rsidP="00AF629E"/>
    <w:p w:rsidR="005420BB" w:rsidRDefault="005420BB"/>
    <w:sectPr w:rsidR="00542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F0" w:rsidRDefault="00C13A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F0" w:rsidRDefault="00C13A1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F0" w:rsidRDefault="00C13A1E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F0" w:rsidRDefault="00C13A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375" w:type="dxa"/>
      <w:tblBorders>
        <w:insideH w:val="single" w:sz="18" w:space="0" w:color="C8A015"/>
        <w:insideV w:val="single" w:sz="12" w:space="0" w:color="C8A015"/>
      </w:tblBorders>
      <w:tblLook w:val="01E0" w:firstRow="1" w:lastRow="1" w:firstColumn="1" w:lastColumn="1" w:noHBand="0" w:noVBand="0"/>
    </w:tblPr>
    <w:tblGrid>
      <w:gridCol w:w="3756"/>
      <w:gridCol w:w="4244"/>
      <w:gridCol w:w="3229"/>
    </w:tblGrid>
    <w:tr w:rsidR="00EF67F0" w:rsidRPr="00EF67F0" w:rsidTr="00EF67F0">
      <w:trPr>
        <w:jc w:val="center"/>
      </w:trPr>
      <w:tc>
        <w:tcPr>
          <w:tcW w:w="3756" w:type="dxa"/>
          <w:tcBorders>
            <w:top w:val="nil"/>
            <w:left w:val="nil"/>
            <w:bottom w:val="nil"/>
            <w:right w:val="single" w:sz="12" w:space="0" w:color="C8A015"/>
          </w:tcBorders>
          <w:hideMark/>
        </w:tcPr>
        <w:p w:rsidR="00EF67F0" w:rsidRPr="00EF67F0" w:rsidRDefault="00C13A1E" w:rsidP="00EF67F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Perpetua" w:eastAsia="Times New Roman" w:hAnsi="Perpetua" w:cs="Times New Roman"/>
              <w:b/>
              <w:color w:val="C8A015"/>
              <w:sz w:val="20"/>
              <w:szCs w:val="20"/>
              <w:lang w:eastAsia="it-IT"/>
            </w:rPr>
          </w:pPr>
          <w:r w:rsidRPr="00EF67F0">
            <w:rPr>
              <w:rFonts w:ascii="Perpetua" w:eastAsia="Times New Roman" w:hAnsi="Perpetua" w:cs="Times New Roman"/>
              <w:b/>
              <w:noProof/>
              <w:color w:val="C8A015"/>
              <w:sz w:val="20"/>
              <w:szCs w:val="20"/>
              <w:lang w:eastAsia="it-IT"/>
            </w:rPr>
            <w:drawing>
              <wp:inline distT="0" distB="0" distL="0" distR="0" wp14:anchorId="6A4D33AB" wp14:editId="2EC409CE">
                <wp:extent cx="2238375" cy="714375"/>
                <wp:effectExtent l="0" t="0" r="9525" b="9525"/>
                <wp:docPr id="1" name="Immagine 1" descr="unisal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isal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tcBorders>
            <w:top w:val="nil"/>
            <w:left w:val="single" w:sz="12" w:space="0" w:color="C8A015"/>
            <w:bottom w:val="nil"/>
            <w:right w:val="single" w:sz="12" w:space="0" w:color="C8A015"/>
          </w:tcBorders>
          <w:vAlign w:val="center"/>
          <w:hideMark/>
        </w:tcPr>
        <w:p w:rsidR="00EF67F0" w:rsidRPr="00EF67F0" w:rsidRDefault="00C13A1E" w:rsidP="00EF67F0">
          <w:pPr>
            <w:tabs>
              <w:tab w:val="center" w:pos="4819"/>
              <w:tab w:val="right" w:pos="9638"/>
            </w:tabs>
            <w:spacing w:after="0" w:line="260" w:lineRule="exact"/>
            <w:rPr>
              <w:rFonts w:ascii="Perpetua" w:eastAsia="Times New Roman" w:hAnsi="Perpetua" w:cs="Times New Roman"/>
              <w:b/>
              <w:color w:val="C8A015"/>
              <w:sz w:val="20"/>
              <w:szCs w:val="20"/>
              <w:lang w:eastAsia="it-IT"/>
            </w:rPr>
          </w:pPr>
          <w:r w:rsidRPr="00EF67F0">
            <w:rPr>
              <w:rFonts w:ascii="Perpetua" w:eastAsia="Times New Roman" w:hAnsi="Perpetua" w:cs="Times New Roman"/>
              <w:b/>
              <w:color w:val="C8A015"/>
              <w:sz w:val="20"/>
              <w:szCs w:val="20"/>
              <w:lang w:eastAsia="it-IT"/>
            </w:rPr>
            <w:t>FACOLTÀ</w:t>
          </w:r>
        </w:p>
        <w:p w:rsidR="00EF67F0" w:rsidRPr="00EF67F0" w:rsidRDefault="00C13A1E" w:rsidP="00EF67F0">
          <w:pPr>
            <w:tabs>
              <w:tab w:val="center" w:pos="4819"/>
              <w:tab w:val="right" w:pos="9638"/>
            </w:tabs>
            <w:spacing w:after="0" w:line="260" w:lineRule="exact"/>
            <w:rPr>
              <w:rFonts w:ascii="Perpetua" w:eastAsia="Times New Roman" w:hAnsi="Perpetua" w:cs="Times New Roman"/>
              <w:b/>
              <w:color w:val="C8A015"/>
              <w:sz w:val="20"/>
              <w:szCs w:val="20"/>
              <w:lang w:eastAsia="it-IT"/>
            </w:rPr>
          </w:pPr>
          <w:r w:rsidRPr="00EF67F0">
            <w:rPr>
              <w:rFonts w:ascii="Perpetua" w:eastAsia="Times New Roman" w:hAnsi="Perpetua" w:cs="Times New Roman"/>
              <w:b/>
              <w:color w:val="C8A015"/>
              <w:sz w:val="20"/>
              <w:szCs w:val="20"/>
              <w:lang w:eastAsia="it-IT"/>
            </w:rPr>
            <w:t>DI LETTERE E FILOSOFIA, LINGUE E BENI CULTURALI</w:t>
          </w:r>
        </w:p>
        <w:p w:rsidR="00EF67F0" w:rsidRPr="00EF67F0" w:rsidRDefault="00C13A1E" w:rsidP="00EF67F0">
          <w:pPr>
            <w:tabs>
              <w:tab w:val="center" w:pos="4819"/>
              <w:tab w:val="right" w:pos="9638"/>
            </w:tabs>
            <w:spacing w:after="0" w:line="260" w:lineRule="exact"/>
            <w:rPr>
              <w:rFonts w:ascii="Perpetua" w:eastAsia="Times New Roman" w:hAnsi="Perpetua" w:cs="Times New Roman"/>
              <w:b/>
              <w:i/>
              <w:color w:val="C8A015"/>
              <w:sz w:val="20"/>
              <w:szCs w:val="20"/>
              <w:lang w:eastAsia="it-IT"/>
            </w:rPr>
          </w:pPr>
          <w:r w:rsidRPr="00EF67F0">
            <w:rPr>
              <w:rFonts w:ascii="Perpetua" w:eastAsia="Times New Roman" w:hAnsi="Perpetua" w:cs="Times New Roman"/>
              <w:b/>
              <w:i/>
              <w:color w:val="C8A015"/>
              <w:sz w:val="20"/>
              <w:szCs w:val="20"/>
              <w:lang w:eastAsia="it-IT"/>
            </w:rPr>
            <w:t>Il Manager</w:t>
          </w:r>
          <w:r w:rsidRPr="00EF67F0">
            <w:rPr>
              <w:rFonts w:ascii="Perpetua" w:eastAsia="Times New Roman" w:hAnsi="Perpetua" w:cs="Times New Roman"/>
              <w:b/>
              <w:i/>
              <w:color w:val="C8A015"/>
              <w:sz w:val="20"/>
              <w:szCs w:val="20"/>
              <w:lang w:eastAsia="it-IT"/>
            </w:rPr>
            <w:t xml:space="preserve"> Didattico</w:t>
          </w:r>
        </w:p>
      </w:tc>
      <w:tc>
        <w:tcPr>
          <w:tcW w:w="3229" w:type="dxa"/>
          <w:tcBorders>
            <w:top w:val="nil"/>
            <w:left w:val="single" w:sz="12" w:space="0" w:color="C8A015"/>
            <w:bottom w:val="nil"/>
            <w:right w:val="nil"/>
          </w:tcBorders>
          <w:vAlign w:val="center"/>
          <w:hideMark/>
        </w:tcPr>
        <w:p w:rsidR="00EF67F0" w:rsidRPr="00EF67F0" w:rsidRDefault="00C13A1E" w:rsidP="00EF67F0">
          <w:pPr>
            <w:autoSpaceDE w:val="0"/>
            <w:autoSpaceDN w:val="0"/>
            <w:adjustRightInd w:val="0"/>
            <w:spacing w:after="0"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20"/>
              <w:szCs w:val="20"/>
              <w:lang w:eastAsia="it-IT"/>
            </w:rPr>
          </w:pPr>
          <w:r w:rsidRPr="00EF67F0">
            <w:rPr>
              <w:rFonts w:ascii="Perpetua" w:eastAsia="Times New Roman" w:hAnsi="Perpetua" w:cs="Perpetua"/>
              <w:b/>
              <w:color w:val="5F5D5C"/>
              <w:sz w:val="20"/>
              <w:szCs w:val="20"/>
              <w:lang w:eastAsia="it-IT"/>
            </w:rPr>
            <w:t>Edificio Sperimentale Tabacchi</w:t>
          </w:r>
        </w:p>
        <w:p w:rsidR="00EF67F0" w:rsidRPr="00EF67F0" w:rsidRDefault="00C13A1E" w:rsidP="00EF67F0">
          <w:pPr>
            <w:autoSpaceDE w:val="0"/>
            <w:autoSpaceDN w:val="0"/>
            <w:adjustRightInd w:val="0"/>
            <w:spacing w:after="0"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20"/>
              <w:szCs w:val="20"/>
              <w:lang w:eastAsia="it-IT"/>
            </w:rPr>
          </w:pPr>
          <w:r w:rsidRPr="00EF67F0">
            <w:rPr>
              <w:rFonts w:ascii="Perpetua" w:eastAsia="Times New Roman" w:hAnsi="Perpetua" w:cs="Perpetua"/>
              <w:b/>
              <w:color w:val="5F5D5C"/>
              <w:sz w:val="20"/>
              <w:szCs w:val="20"/>
              <w:lang w:eastAsia="it-IT"/>
            </w:rPr>
            <w:t xml:space="preserve">Via </w:t>
          </w:r>
          <w:proofErr w:type="spellStart"/>
          <w:r w:rsidRPr="00EF67F0">
            <w:rPr>
              <w:rFonts w:ascii="Perpetua" w:eastAsia="Times New Roman" w:hAnsi="Perpetua" w:cs="Perpetua"/>
              <w:b/>
              <w:color w:val="5F5D5C"/>
              <w:sz w:val="20"/>
              <w:szCs w:val="20"/>
              <w:lang w:eastAsia="it-IT"/>
            </w:rPr>
            <w:t>Calasso</w:t>
          </w:r>
          <w:proofErr w:type="spellEnd"/>
        </w:p>
        <w:p w:rsidR="00EF67F0" w:rsidRPr="00EF67F0" w:rsidRDefault="00C13A1E" w:rsidP="00EF67F0">
          <w:pPr>
            <w:autoSpaceDE w:val="0"/>
            <w:autoSpaceDN w:val="0"/>
            <w:adjustRightInd w:val="0"/>
            <w:spacing w:after="0"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20"/>
              <w:szCs w:val="20"/>
              <w:lang w:eastAsia="it-IT"/>
            </w:rPr>
          </w:pPr>
          <w:r w:rsidRPr="00EF67F0">
            <w:rPr>
              <w:rFonts w:ascii="Perpetua" w:eastAsia="Times New Roman" w:hAnsi="Perpetua" w:cs="Perpetua"/>
              <w:b/>
              <w:color w:val="5F5D5C"/>
              <w:sz w:val="20"/>
              <w:szCs w:val="20"/>
              <w:lang w:eastAsia="it-IT"/>
            </w:rPr>
            <w:t>73100 Lecce</w:t>
          </w:r>
        </w:p>
        <w:p w:rsidR="00EF67F0" w:rsidRPr="00EF67F0" w:rsidRDefault="00C13A1E" w:rsidP="00EF67F0">
          <w:pPr>
            <w:autoSpaceDE w:val="0"/>
            <w:autoSpaceDN w:val="0"/>
            <w:adjustRightInd w:val="0"/>
            <w:spacing w:after="0"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20"/>
              <w:szCs w:val="20"/>
              <w:lang w:eastAsia="it-IT"/>
            </w:rPr>
          </w:pPr>
          <w:r w:rsidRPr="00EF67F0">
            <w:rPr>
              <w:rFonts w:ascii="Perpetua" w:eastAsia="Times New Roman" w:hAnsi="Perpetua" w:cs="Perpetua"/>
              <w:bCs/>
              <w:color w:val="C38E13"/>
              <w:sz w:val="20"/>
              <w:szCs w:val="20"/>
              <w:lang w:eastAsia="it-IT"/>
            </w:rPr>
            <w:t>T</w:t>
          </w:r>
          <w:r w:rsidRPr="00EF67F0">
            <w:rPr>
              <w:rFonts w:ascii="Perpetua" w:eastAsia="Times New Roman" w:hAnsi="Perpetua" w:cs="Perpetua"/>
              <w:b/>
              <w:color w:val="181512"/>
              <w:sz w:val="20"/>
              <w:szCs w:val="20"/>
              <w:lang w:eastAsia="it-IT"/>
            </w:rPr>
            <w:t xml:space="preserve"> </w:t>
          </w:r>
          <w:r w:rsidRPr="00EF67F0">
            <w:rPr>
              <w:rFonts w:ascii="Perpetua" w:eastAsia="Times New Roman" w:hAnsi="Perpetua" w:cs="Perpetua"/>
              <w:b/>
              <w:color w:val="5F5D5C"/>
              <w:sz w:val="20"/>
              <w:szCs w:val="20"/>
              <w:lang w:eastAsia="it-IT"/>
            </w:rPr>
            <w:t>+39 0832 295429</w:t>
          </w:r>
        </w:p>
        <w:p w:rsidR="00EF67F0" w:rsidRPr="00EF67F0" w:rsidRDefault="00C13A1E" w:rsidP="00EF67F0">
          <w:pPr>
            <w:autoSpaceDE w:val="0"/>
            <w:autoSpaceDN w:val="0"/>
            <w:adjustRightInd w:val="0"/>
            <w:spacing w:after="0"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20"/>
              <w:szCs w:val="20"/>
              <w:lang w:eastAsia="it-IT"/>
            </w:rPr>
          </w:pPr>
          <w:r w:rsidRPr="00EF67F0">
            <w:rPr>
              <w:rFonts w:ascii="Perpetua" w:eastAsia="Times New Roman" w:hAnsi="Perpetua" w:cs="Perpetua"/>
              <w:bCs/>
              <w:color w:val="C38E13"/>
              <w:sz w:val="20"/>
              <w:szCs w:val="20"/>
              <w:lang w:eastAsia="it-IT"/>
            </w:rPr>
            <w:t>F</w:t>
          </w:r>
          <w:r w:rsidRPr="00EF67F0">
            <w:rPr>
              <w:rFonts w:ascii="Perpetua" w:eastAsia="Times New Roman" w:hAnsi="Perpetua" w:cs="Perpetua"/>
              <w:b/>
              <w:color w:val="181512"/>
              <w:sz w:val="20"/>
              <w:szCs w:val="20"/>
              <w:lang w:eastAsia="it-IT"/>
            </w:rPr>
            <w:t xml:space="preserve"> </w:t>
          </w:r>
          <w:r w:rsidRPr="00EF67F0">
            <w:rPr>
              <w:rFonts w:ascii="Perpetua" w:eastAsia="Times New Roman" w:hAnsi="Perpetua" w:cs="Perpetua"/>
              <w:b/>
              <w:color w:val="5F5D5C"/>
              <w:sz w:val="20"/>
              <w:szCs w:val="20"/>
              <w:lang w:eastAsia="it-IT"/>
            </w:rPr>
            <w:t>+39 0832 295431</w:t>
          </w:r>
        </w:p>
        <w:p w:rsidR="00EF67F0" w:rsidRPr="00EF67F0" w:rsidRDefault="00C13A1E" w:rsidP="00EF67F0">
          <w:pPr>
            <w:tabs>
              <w:tab w:val="left" w:pos="708"/>
              <w:tab w:val="center" w:pos="4819"/>
              <w:tab w:val="right" w:pos="9638"/>
            </w:tabs>
            <w:spacing w:after="0" w:line="240" w:lineRule="auto"/>
            <w:ind w:left="12"/>
            <w:rPr>
              <w:rFonts w:ascii="Perpetua" w:eastAsia="Times New Roman" w:hAnsi="Perpetua" w:cs="Times New Roman"/>
              <w:b/>
              <w:color w:val="C8A015"/>
              <w:sz w:val="20"/>
              <w:szCs w:val="20"/>
              <w:lang w:eastAsia="it-IT"/>
            </w:rPr>
          </w:pPr>
          <w:r w:rsidRPr="00EF67F0">
            <w:rPr>
              <w:rFonts w:ascii="Perpetua" w:eastAsia="Times New Roman" w:hAnsi="Perpetua" w:cs="Perpetua"/>
              <w:b/>
              <w:bCs/>
              <w:color w:val="C38E13"/>
              <w:sz w:val="20"/>
              <w:szCs w:val="20"/>
              <w:lang w:eastAsia="it-IT"/>
            </w:rPr>
            <w:t>E</w:t>
          </w:r>
          <w:r w:rsidRPr="00EF67F0">
            <w:rPr>
              <w:rFonts w:ascii="Perpetua" w:eastAsia="Times New Roman" w:hAnsi="Perpetua" w:cs="Perpetua"/>
              <w:color w:val="181512"/>
              <w:sz w:val="20"/>
              <w:szCs w:val="20"/>
              <w:lang w:eastAsia="it-IT"/>
            </w:rPr>
            <w:t xml:space="preserve"> </w:t>
          </w:r>
          <w:r w:rsidRPr="00EF67F0">
            <w:rPr>
              <w:rFonts w:ascii="Perpetua" w:eastAsia="Times New Roman" w:hAnsi="Perpetua" w:cs="Perpetua"/>
              <w:color w:val="5F5D5C"/>
              <w:sz w:val="20"/>
              <w:szCs w:val="20"/>
              <w:lang w:eastAsia="it-IT"/>
            </w:rPr>
            <w:t>angela.montinaro@unisalento.it</w:t>
          </w:r>
        </w:p>
      </w:tc>
    </w:tr>
  </w:tbl>
  <w:p w:rsidR="00EF67F0" w:rsidRDefault="00C13A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F0" w:rsidRDefault="00C13A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501C"/>
    <w:multiLevelType w:val="hybridMultilevel"/>
    <w:tmpl w:val="1B9EC7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6D"/>
    <w:rsid w:val="005420BB"/>
    <w:rsid w:val="00AF629E"/>
    <w:rsid w:val="00B8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6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29E"/>
  </w:style>
  <w:style w:type="paragraph" w:styleId="Pidipagina">
    <w:name w:val="footer"/>
    <w:basedOn w:val="Normale"/>
    <w:link w:val="PidipaginaCarattere"/>
    <w:uiPriority w:val="99"/>
    <w:unhideWhenUsed/>
    <w:rsid w:val="00AF6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2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6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29E"/>
  </w:style>
  <w:style w:type="paragraph" w:styleId="Pidipagina">
    <w:name w:val="footer"/>
    <w:basedOn w:val="Normale"/>
    <w:link w:val="PidipaginaCarattere"/>
    <w:uiPriority w:val="99"/>
    <w:unhideWhenUsed/>
    <w:rsid w:val="00AF6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2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2014-12-10T10:48:00Z</dcterms:created>
  <dcterms:modified xsi:type="dcterms:W3CDTF">2014-12-10T10:51:00Z</dcterms:modified>
</cp:coreProperties>
</file>